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jc w:val="left"/>
        <w:rPr>
          <w:color w:val="000000"/>
        </w:rPr>
      </w:pPr>
      <w:r w:rsidDel="00000000" w:rsidR="00000000" w:rsidRPr="00000000">
        <w:rPr>
          <w:rtl w:val="0"/>
        </w:rPr>
      </w:r>
    </w:p>
    <w:tbl>
      <w:tblPr>
        <w:tblStyle w:val="Table1"/>
        <w:tblW w:w="201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1020"/>
        <w:tblGridChange w:id="0">
          <w:tblGrid>
            <w:gridCol w:w="993"/>
            <w:gridCol w:w="10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2">
            <w:pPr>
              <w:spacing w:line="276" w:lineRule="auto"/>
              <w:rPr>
                <w:b w:val="1"/>
                <w:bCs w:val="1"/>
                <w:color w:val="000000"/>
              </w:rPr>
            </w:pPr>
            <w:r w:rsidDel="00000000" w:rsidR="00000000" w:rsidRPr="00000000">
              <w:rPr>
                <w:b w:val="1"/>
                <w:bCs w:val="1"/>
                <w:color w:val="00000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3">
            <w:pPr>
              <w:spacing w:line="276" w:lineRule="auto"/>
              <w:jc w:val="center"/>
              <w:rPr>
                <w:b w:val="1"/>
                <w:bCs w:val="1"/>
                <w:color w:val="000000"/>
              </w:rPr>
            </w:pPr>
            <w:r w:rsidDel="00000000" w:rsidR="00000000" w:rsidRPr="00000000">
              <w:rPr>
                <w:b w:val="1"/>
                <w:bCs w:val="1"/>
                <w:color w:val="000000"/>
                <w:rtl w:val="0"/>
              </w:rPr>
              <w:t xml:space="preserve">58-26</w:t>
            </w:r>
          </w:p>
        </w:tc>
      </w:tr>
    </w:tbl>
    <w:p w:rsidR="00000000" w:rsidDel="00000000" w:rsidP="00000000" w:rsidRDefault="00000000" w:rsidRPr="00000000" w14:paraId="00000004">
      <w:pPr>
        <w:jc w:val="center"/>
        <w:rPr>
          <w:b w:val="1"/>
          <w:bCs w:val="1"/>
          <w:color w:val="000000"/>
        </w:rPr>
      </w:pPr>
      <w:r w:rsidDel="00000000" w:rsidR="00000000" w:rsidRPr="00000000">
        <w:rPr>
          <w:b w:val="1"/>
          <w:bCs w:val="1"/>
          <w:color w:val="000000"/>
          <w:rtl w:val="0"/>
        </w:rPr>
        <w:br w:type="textWrapping"/>
        <w:t xml:space="preserve">Département du Doubs</w:t>
      </w:r>
    </w:p>
    <w:p w:rsidR="00000000" w:rsidDel="00000000" w:rsidP="00000000" w:rsidRDefault="00000000" w:rsidRPr="00000000" w14:paraId="00000005">
      <w:pPr>
        <w:jc w:val="center"/>
        <w:rPr>
          <w:b w:val="1"/>
          <w:bCs w:val="1"/>
          <w:color w:val="000000"/>
        </w:rPr>
      </w:pPr>
      <w:r w:rsidDel="00000000" w:rsidR="00000000" w:rsidRPr="00000000">
        <w:rPr>
          <w:b w:val="1"/>
          <w:bCs w:val="1"/>
          <w:color w:val="000000"/>
          <w:rtl w:val="0"/>
        </w:rPr>
        <w:t xml:space="preserve">Mairie de BADEVEL</w:t>
      </w:r>
    </w:p>
    <w:p w:rsidR="00000000" w:rsidDel="00000000" w:rsidP="00000000" w:rsidRDefault="00000000" w:rsidRPr="00000000" w14:paraId="00000006">
      <w:pPr>
        <w:jc w:val="center"/>
        <w:rPr>
          <w:b w:val="1"/>
          <w:bCs w:val="1"/>
          <w:color w:val="000000"/>
        </w:rPr>
      </w:pPr>
      <w:r w:rsidDel="00000000" w:rsidR="00000000" w:rsidRPr="00000000">
        <w:rPr>
          <w:b w:val="1"/>
          <w:bCs w:val="1"/>
          <w:color w:val="000000"/>
          <w:rtl w:val="0"/>
        </w:rPr>
        <w:t xml:space="preserve">16 Grande Rue – 25490 BADEVEL</w:t>
      </w:r>
    </w:p>
    <w:p w:rsidR="00000000" w:rsidDel="00000000" w:rsidP="00000000" w:rsidRDefault="00000000" w:rsidRPr="00000000" w14:paraId="00000007">
      <w:pPr>
        <w:jc w:val="center"/>
        <w:rPr>
          <w:b w:val="1"/>
          <w:bCs w:val="1"/>
          <w:color w:val="000000"/>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tabs>
          <w:tab w:val="left" w:leader="none" w:pos="-1440"/>
        </w:tabs>
        <w:jc w:val="center"/>
        <w:rPr>
          <w:b w:val="1"/>
          <w:bCs w:val="1"/>
          <w:color w:val="000000"/>
        </w:rPr>
      </w:pPr>
      <w:r w:rsidDel="00000000" w:rsidR="00000000" w:rsidRPr="00000000">
        <w:rPr>
          <w:b w:val="1"/>
          <w:bCs w:val="1"/>
          <w:color w:val="000000"/>
          <w:sz w:val="24"/>
          <w:szCs w:val="24"/>
          <w:rtl w:val="0"/>
        </w:rPr>
        <w:t xml:space="preserve">Membres en exercice : 15  -   Présents : 11  - Procurations : 1 -   Votants : 12</w:t>
      </w:r>
      <w:r w:rsidDel="00000000" w:rsidR="00000000" w:rsidRPr="00000000">
        <w:rPr>
          <w:rtl w:val="0"/>
        </w:rPr>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tabs>
          <w:tab w:val="left" w:leader="none" w:pos="-1440"/>
        </w:tabs>
        <w:rPr>
          <w:color w:val="000000"/>
        </w:rPr>
      </w:pPr>
      <w:r w:rsidDel="00000000" w:rsidR="00000000" w:rsidRPr="00000000">
        <w:rPr>
          <w:rtl w:val="0"/>
        </w:rPr>
      </w:r>
    </w:p>
    <w:p w:rsidR="00000000" w:rsidDel="00000000" w:rsidP="00000000" w:rsidRDefault="00000000" w:rsidRPr="00000000" w14:paraId="0000000A">
      <w:pPr>
        <w:jc w:val="center"/>
        <w:rPr>
          <w:color w:val="000000"/>
        </w:rPr>
      </w:pPr>
      <w:r w:rsidDel="00000000" w:rsidR="00000000" w:rsidRPr="00000000">
        <w:rPr>
          <w:rtl w:val="0"/>
        </w:rPr>
      </w:r>
    </w:p>
    <w:p w:rsidR="00000000" w:rsidDel="00000000" w:rsidP="00000000" w:rsidRDefault="00000000" w:rsidRPr="00000000" w14:paraId="0000000B">
      <w:pPr>
        <w:jc w:val="center"/>
        <w:rPr>
          <w:color w:val="000000"/>
        </w:rPr>
      </w:pPr>
      <w:r w:rsidDel="00000000" w:rsidR="00000000" w:rsidRPr="00000000">
        <w:rPr>
          <w:color w:val="000000"/>
          <w:rtl w:val="0"/>
        </w:rPr>
        <w:t xml:space="preserve">PROCÈS-VERBAL DES DÉLIBÉRATIONS</w:t>
      </w:r>
    </w:p>
    <w:p w:rsidR="00000000" w:rsidDel="00000000" w:rsidP="00000000" w:rsidRDefault="00000000" w:rsidRPr="00000000" w14:paraId="0000000C">
      <w:pPr>
        <w:jc w:val="center"/>
        <w:rPr>
          <w:b w:val="1"/>
          <w:bCs w:val="1"/>
          <w:color w:val="000000"/>
        </w:rPr>
      </w:pPr>
      <w:r w:rsidDel="00000000" w:rsidR="00000000" w:rsidRPr="00000000">
        <w:rPr>
          <w:color w:val="000000"/>
          <w:rtl w:val="0"/>
        </w:rPr>
        <w:t xml:space="preserve">DU CONSEIL MUNICIPAL EN DATE DU </w:t>
      </w:r>
      <w:r w:rsidDel="00000000" w:rsidR="00000000" w:rsidRPr="00000000">
        <w:rPr>
          <w:b w:val="1"/>
          <w:bCs w:val="1"/>
          <w:color w:val="000000"/>
          <w:rtl w:val="0"/>
        </w:rPr>
        <w:t xml:space="preserve">5 JUIN 2026</w:t>
      </w:r>
    </w:p>
    <w:p w:rsidR="00000000" w:rsidDel="00000000" w:rsidP="00000000" w:rsidRDefault="00000000" w:rsidRPr="00000000" w14:paraId="0000000D">
      <w:pPr>
        <w:rPr>
          <w:color w:val="000000"/>
        </w:rPr>
      </w:pPr>
      <w:r w:rsidDel="00000000" w:rsidR="00000000" w:rsidRPr="00000000">
        <w:rPr>
          <w:rtl w:val="0"/>
        </w:rPr>
      </w:r>
    </w:p>
    <w:tbl>
      <w:tblPr>
        <w:tblStyle w:val="Table2"/>
        <w:tblW w:w="9690.0" w:type="dxa"/>
        <w:jc w:val="left"/>
        <w:tblInd w:w="-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2671"/>
        <w:gridCol w:w="250"/>
        <w:gridCol w:w="6769"/>
        <w:tblGridChange w:id="0">
          <w:tblGrid>
            <w:gridCol w:w="2671"/>
            <w:gridCol w:w="250"/>
            <w:gridCol w:w="6769"/>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keepNext w:val="1"/>
              <w:ind w:left="-70" w:firstLine="0"/>
              <w:jc w:val="center"/>
              <w:rPr>
                <w:b w:val="1"/>
                <w:bCs w:val="1"/>
                <w:color w:val="000000"/>
              </w:rPr>
            </w:pPr>
            <w:r w:rsidDel="00000000" w:rsidR="00000000" w:rsidRPr="00000000">
              <w:rPr>
                <w:b w:val="1"/>
                <w:bCs w:val="1"/>
                <w:color w:val="000000"/>
                <w:rtl w:val="0"/>
              </w:rPr>
              <w:t xml:space="preserve">Date de convocation</w:t>
            </w:r>
          </w:p>
          <w:p w:rsidR="00000000" w:rsidDel="00000000" w:rsidP="00000000" w:rsidRDefault="00000000" w:rsidRPr="00000000" w14:paraId="0000000F">
            <w:pPr>
              <w:keepNext w:val="1"/>
              <w:ind w:left="-70" w:firstLine="0"/>
              <w:jc w:val="center"/>
              <w:rPr>
                <w:color w:val="000000"/>
              </w:rPr>
            </w:pPr>
            <w:r w:rsidDel="00000000" w:rsidR="00000000" w:rsidRPr="00000000">
              <w:rPr>
                <w:color w:val="000000"/>
                <w:rtl w:val="0"/>
              </w:rPr>
              <w:t xml:space="preserve">28 mai 2026</w:t>
            </w:r>
          </w:p>
        </w:tc>
        <w:tc>
          <w:tcPr>
            <w:vMerge w:val="restart"/>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1">
            <w:pPr>
              <w:ind w:right="-136.41732283464535"/>
              <w:rPr>
                <w:color w:val="000000"/>
              </w:rPr>
            </w:pPr>
            <w:r w:rsidDel="00000000" w:rsidR="00000000" w:rsidRPr="00000000">
              <w:rPr>
                <w:color w:val="000000"/>
                <w:rtl w:val="0"/>
              </w:rPr>
              <w:t xml:space="preserve">Le Conseil Municipal de cette commune, régulièrement convoqué,</w:t>
            </w:r>
          </w:p>
          <w:p w:rsidR="00000000" w:rsidDel="00000000" w:rsidP="00000000" w:rsidRDefault="00000000" w:rsidRPr="00000000" w14:paraId="00000012">
            <w:pPr>
              <w:ind w:right="-136.41732283464535"/>
              <w:rPr>
                <w:color w:val="000000"/>
              </w:rPr>
            </w:pPr>
            <w:r w:rsidDel="00000000" w:rsidR="00000000" w:rsidRPr="00000000">
              <w:rPr>
                <w:color w:val="000000"/>
                <w:rtl w:val="0"/>
              </w:rPr>
              <w:t xml:space="preserve">s'est réuni au nombre prescrit par la loi, dans le lieu habituel de ses</w:t>
            </w:r>
          </w:p>
          <w:p w:rsidR="00000000" w:rsidDel="00000000" w:rsidP="00000000" w:rsidRDefault="00000000" w:rsidRPr="00000000" w14:paraId="00000013">
            <w:pPr>
              <w:ind w:right="-136.41732283464535"/>
              <w:rPr>
                <w:color w:val="000000"/>
              </w:rPr>
            </w:pPr>
            <w:r w:rsidDel="00000000" w:rsidR="00000000" w:rsidRPr="00000000">
              <w:rPr>
                <w:color w:val="000000"/>
                <w:rtl w:val="0"/>
              </w:rPr>
              <w:t xml:space="preserve">séances sous la présidence de M. GOMES Samuel, Maire.</w:t>
            </w:r>
          </w:p>
        </w:tc>
      </w:tr>
      <w:tr>
        <w:trPr>
          <w:cantSplit w:val="0"/>
          <w:trHeight w:val="22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keepNext w:val="1"/>
              <w:spacing w:after="0" w:before="0" w:line="240" w:lineRule="auto"/>
              <w:ind w:left="0" w:firstLine="0"/>
              <w:jc w:val="center"/>
              <w:rPr>
                <w:color w:val="00000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6">
            <w:pPr>
              <w:spacing w:after="0" w:before="0" w:line="240" w:lineRule="auto"/>
              <w:ind w:left="0" w:firstLine="0"/>
              <w:rPr>
                <w:color w:val="000000"/>
              </w:rPr>
            </w:pPr>
            <w:r w:rsidDel="00000000" w:rsidR="00000000" w:rsidRPr="00000000">
              <w:rPr>
                <w:rtl w:val="0"/>
              </w:rPr>
            </w:r>
          </w:p>
        </w:tc>
      </w:tr>
      <w:tr>
        <w:trPr>
          <w:cantSplit w:val="0"/>
          <w:trHeight w:val="253.5546875"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keepNext w:val="1"/>
              <w:ind w:left="-70" w:firstLine="0"/>
              <w:jc w:val="center"/>
              <w:rPr>
                <w:b w:val="1"/>
                <w:bCs w:val="1"/>
                <w:color w:val="000000"/>
              </w:rPr>
            </w:pPr>
            <w:r w:rsidDel="00000000" w:rsidR="00000000" w:rsidRPr="00000000">
              <w:rPr>
                <w:b w:val="1"/>
                <w:bCs w:val="1"/>
                <w:color w:val="000000"/>
                <w:rtl w:val="0"/>
              </w:rPr>
              <w:t xml:space="preserve">Date d'affichage</w:t>
            </w:r>
          </w:p>
          <w:p w:rsidR="00000000" w:rsidDel="00000000" w:rsidP="00000000" w:rsidRDefault="00000000" w:rsidRPr="00000000" w14:paraId="00000018">
            <w:pPr>
              <w:keepNext w:val="1"/>
              <w:ind w:left="-70" w:firstLine="0"/>
              <w:jc w:val="center"/>
              <w:rPr>
                <w:color w:val="000000"/>
              </w:rPr>
            </w:pPr>
            <w:r w:rsidDel="00000000" w:rsidR="00000000" w:rsidRPr="00000000">
              <w:rPr>
                <w:color w:val="000000"/>
                <w:rtl w:val="0"/>
              </w:rPr>
              <w:t xml:space="preserve">28 mai 2026</w:t>
            </w:r>
          </w:p>
        </w:tc>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spacing w:after="0" w:before="0" w:line="240" w:lineRule="auto"/>
              <w:ind w:left="0" w:firstLine="0"/>
              <w:rPr>
                <w:color w:val="000000"/>
              </w:rPr>
            </w:pPr>
            <w:r w:rsidDel="00000000" w:rsidR="00000000" w:rsidRPr="00000000">
              <w:rPr>
                <w:rtl w:val="0"/>
              </w:rPr>
            </w:r>
          </w:p>
        </w:tc>
      </w:tr>
      <w:tr>
        <w:trPr>
          <w:cantSplit w:val="0"/>
          <w:trHeight w:val="22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keepNext w:val="1"/>
              <w:spacing w:after="0" w:before="0" w:line="240" w:lineRule="auto"/>
              <w:ind w:left="0" w:firstLine="0"/>
              <w:jc w:val="center"/>
              <w:rPr>
                <w:color w:val="000000"/>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spacing w:after="0" w:before="0" w:line="240" w:lineRule="auto"/>
              <w:ind w:left="0" w:firstLine="0"/>
              <w:rPr>
                <w:color w:val="000000"/>
                <w:u w:val="single"/>
              </w:rPr>
            </w:pPr>
            <w:r w:rsidDel="00000000" w:rsidR="00000000" w:rsidRPr="00000000">
              <w:rPr>
                <w:rtl w:val="0"/>
              </w:rPr>
            </w:r>
          </w:p>
        </w:tc>
      </w:tr>
    </w:tbl>
    <w:p w:rsidR="00000000" w:rsidDel="00000000" w:rsidP="00000000" w:rsidRDefault="00000000" w:rsidRPr="00000000" w14:paraId="0000001E">
      <w:pPr>
        <w:rPr>
          <w:color w:val="000000"/>
        </w:rPr>
      </w:pPr>
      <w:r w:rsidDel="00000000" w:rsidR="00000000" w:rsidRPr="00000000">
        <w:rPr>
          <w:rtl w:val="0"/>
        </w:rPr>
      </w:r>
    </w:p>
    <w:p w:rsidR="00000000" w:rsidDel="00000000" w:rsidP="00000000" w:rsidRDefault="00000000" w:rsidRPr="00000000" w14:paraId="0000001F">
      <w:pPr>
        <w:rPr>
          <w:color w:val="000000"/>
        </w:rPr>
      </w:pPr>
      <w:r w:rsidDel="00000000" w:rsidR="00000000" w:rsidRPr="00000000">
        <w:rPr>
          <w:b w:val="1"/>
          <w:bCs w:val="1"/>
          <w:color w:val="000000"/>
          <w:rtl w:val="0"/>
        </w:rPr>
        <w:t xml:space="preserve">L’an deux mil vingt six, le 05 JUIN,</w:t>
      </w:r>
      <w:r w:rsidDel="00000000" w:rsidR="00000000" w:rsidRPr="00000000">
        <w:rPr>
          <w:color w:val="000000"/>
          <w:rtl w:val="0"/>
        </w:rPr>
        <w:t xml:space="preserve"> le conseil municipal étant assemblé en session ordinaire, après convocation légale, sous la présidence de Monsieur Samuel GOMES, Maire.</w:t>
      </w:r>
    </w:p>
    <w:p w:rsidR="00000000" w:rsidDel="00000000" w:rsidP="00000000" w:rsidRDefault="00000000" w:rsidRPr="00000000" w14:paraId="00000020">
      <w:pPr>
        <w:rPr>
          <w:color w:val="000000"/>
        </w:rPr>
      </w:pPr>
      <w:r w:rsidDel="00000000" w:rsidR="00000000" w:rsidRPr="00000000">
        <w:rPr>
          <w:rtl w:val="0"/>
        </w:rPr>
      </w:r>
    </w:p>
    <w:p w:rsidR="00000000" w:rsidDel="00000000" w:rsidP="00000000" w:rsidRDefault="00000000" w:rsidRPr="00000000" w14:paraId="00000021">
      <w:pPr>
        <w:rPr>
          <w:color w:val="000000"/>
          <w:sz w:val="24"/>
          <w:szCs w:val="24"/>
        </w:rPr>
      </w:pPr>
      <w:bookmarkStart w:colFirst="0" w:colLast="0" w:name="_heading=h.30j0zll" w:id="0"/>
      <w:bookmarkEnd w:id="0"/>
      <w:r w:rsidDel="00000000" w:rsidR="00000000" w:rsidRPr="00000000">
        <w:rPr>
          <w:b w:val="1"/>
          <w:bCs w:val="1"/>
          <w:color w:val="000000"/>
          <w:sz w:val="24"/>
          <w:szCs w:val="24"/>
          <w:u w:val="single"/>
          <w:rtl w:val="0"/>
        </w:rPr>
        <w:t xml:space="preserve">Étaient présent</w:t>
      </w:r>
      <w:r w:rsidDel="00000000" w:rsidR="00000000" w:rsidRPr="00000000">
        <w:rPr>
          <w:b w:val="1"/>
          <w:bCs w:val="1"/>
          <w:i w:val="1"/>
          <w:iCs w:val="1"/>
          <w:color w:val="000000"/>
          <w:sz w:val="24"/>
          <w:szCs w:val="24"/>
          <w:u w:val="single"/>
          <w:rtl w:val="0"/>
        </w:rPr>
        <w:t xml:space="preserve">s</w:t>
      </w:r>
      <w:r w:rsidDel="00000000" w:rsidR="00000000" w:rsidRPr="00000000">
        <w:rPr>
          <w:color w:val="000000"/>
          <w:sz w:val="24"/>
          <w:szCs w:val="24"/>
          <w:rtl w:val="0"/>
        </w:rPr>
        <w:t xml:space="preserve"> : </w:t>
      </w:r>
      <w:r w:rsidDel="00000000" w:rsidR="00000000" w:rsidRPr="00000000">
        <w:rPr>
          <w:color w:val="000000"/>
          <w:rtl w:val="0"/>
        </w:rPr>
        <w:t xml:space="preserve">M. Samuel GOMES, Mme Joëlle TSCHUDI, M. Jean-Pierre BAILLY, Mme Catherine GRANDCLÉMENT, M. Aurélien LEY, M. Christian CHOUET, Mme Emilie GASSER, M. Azzedine AZZOUG,  Mme Nadège ZIMMERMANN, M. Quentin ROSSÉ, Mme Eliane AUBRY,  </w:t>
      </w:r>
      <w:r w:rsidDel="00000000" w:rsidR="00000000" w:rsidRPr="00000000">
        <w:rPr>
          <w:rtl w:val="0"/>
        </w:rPr>
      </w:r>
    </w:p>
    <w:p w:rsidR="00000000" w:rsidDel="00000000" w:rsidP="00000000" w:rsidRDefault="00000000" w:rsidRPr="00000000" w14:paraId="00000022">
      <w:pPr>
        <w:rPr>
          <w:color w:val="000000"/>
          <w:sz w:val="24"/>
          <w:szCs w:val="24"/>
        </w:rPr>
      </w:pPr>
      <w:bookmarkStart w:colFirst="0" w:colLast="0" w:name="_heading=h.7gtpywgtn9s5" w:id="1"/>
      <w:bookmarkEnd w:id="1"/>
      <w:r w:rsidDel="00000000" w:rsidR="00000000" w:rsidRPr="00000000">
        <w:rPr>
          <w:rtl w:val="0"/>
        </w:rPr>
      </w:r>
    </w:p>
    <w:p w:rsidR="00000000" w:rsidDel="00000000" w:rsidP="00000000" w:rsidRDefault="00000000" w:rsidRPr="00000000" w14:paraId="00000023">
      <w:pPr>
        <w:rPr>
          <w:color w:val="000000"/>
          <w:sz w:val="24"/>
          <w:szCs w:val="24"/>
        </w:rPr>
      </w:pPr>
      <w:r w:rsidDel="00000000" w:rsidR="00000000" w:rsidRPr="00000000">
        <w:rPr>
          <w:b w:val="1"/>
          <w:bCs w:val="1"/>
          <w:color w:val="000000"/>
          <w:sz w:val="24"/>
          <w:szCs w:val="24"/>
          <w:u w:val="single"/>
          <w:rtl w:val="0"/>
        </w:rPr>
        <w:t xml:space="preserve">Étaient absents excusés avec procuration</w:t>
      </w:r>
      <w:r w:rsidDel="00000000" w:rsidR="00000000" w:rsidRPr="00000000">
        <w:rPr>
          <w:b w:val="1"/>
          <w:bCs w:val="1"/>
          <w:color w:val="000000"/>
          <w:sz w:val="24"/>
          <w:szCs w:val="24"/>
          <w:rtl w:val="0"/>
        </w:rPr>
        <w:t xml:space="preserve"> : </w:t>
      </w:r>
      <w:r w:rsidDel="00000000" w:rsidR="00000000" w:rsidRPr="00000000">
        <w:rPr>
          <w:color w:val="000000"/>
          <w:rtl w:val="0"/>
        </w:rPr>
        <w:t xml:space="preserve">Mme Alexandra LUBIN donne procuration à M. Aurélien LEY</w:t>
      </w:r>
      <w:r w:rsidDel="00000000" w:rsidR="00000000" w:rsidRPr="00000000">
        <w:rPr>
          <w:rtl w:val="0"/>
        </w:rPr>
      </w:r>
    </w:p>
    <w:p w:rsidR="00000000" w:rsidDel="00000000" w:rsidP="00000000" w:rsidRDefault="00000000" w:rsidRPr="00000000" w14:paraId="00000024">
      <w:pPr>
        <w:rPr>
          <w:b w:val="1"/>
          <w:bCs w:val="1"/>
          <w:color w:val="000000"/>
          <w:sz w:val="24"/>
          <w:szCs w:val="24"/>
        </w:rPr>
      </w:pPr>
      <w:r w:rsidDel="00000000" w:rsidR="00000000" w:rsidRPr="00000000">
        <w:rPr>
          <w:rtl w:val="0"/>
        </w:rPr>
      </w:r>
    </w:p>
    <w:p w:rsidR="00000000" w:rsidDel="00000000" w:rsidP="00000000" w:rsidRDefault="00000000" w:rsidRPr="00000000" w14:paraId="00000025">
      <w:pPr>
        <w:rPr>
          <w:b w:val="1"/>
          <w:bCs w:val="1"/>
          <w:color w:val="000000"/>
          <w:sz w:val="24"/>
          <w:szCs w:val="24"/>
        </w:rPr>
      </w:pPr>
      <w:r w:rsidDel="00000000" w:rsidR="00000000" w:rsidRPr="00000000">
        <w:rPr>
          <w:b w:val="1"/>
          <w:bCs w:val="1"/>
          <w:color w:val="000000"/>
          <w:sz w:val="24"/>
          <w:szCs w:val="24"/>
          <w:u w:val="single"/>
          <w:rtl w:val="0"/>
        </w:rPr>
        <w:t xml:space="preserve">Étaient absents</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 </w:t>
      </w:r>
      <w:r w:rsidDel="00000000" w:rsidR="00000000" w:rsidRPr="00000000">
        <w:rPr>
          <w:color w:val="000000"/>
          <w:rtl w:val="0"/>
        </w:rPr>
        <w:t xml:space="preserve">M. Jonathan WURGLER, Mme Francine BILLOD, M. Pascal GALLIOT, </w:t>
      </w:r>
      <w:r w:rsidDel="00000000" w:rsidR="00000000" w:rsidRPr="00000000">
        <w:rPr>
          <w:rtl w:val="0"/>
        </w:rPr>
      </w:r>
    </w:p>
    <w:p w:rsidR="00000000" w:rsidDel="00000000" w:rsidP="00000000" w:rsidRDefault="00000000" w:rsidRPr="00000000" w14:paraId="00000026">
      <w:pPr>
        <w:rPr>
          <w:b w:val="1"/>
          <w:bCs w:val="1"/>
          <w:color w:val="000000"/>
          <w:sz w:val="24"/>
          <w:szCs w:val="24"/>
        </w:rPr>
      </w:pPr>
      <w:r w:rsidDel="00000000" w:rsidR="00000000" w:rsidRPr="00000000">
        <w:rPr>
          <w:rtl w:val="0"/>
        </w:rPr>
      </w:r>
    </w:p>
    <w:p w:rsidR="00000000" w:rsidDel="00000000" w:rsidP="00000000" w:rsidRDefault="00000000" w:rsidRPr="00000000" w14:paraId="00000027">
      <w:pPr>
        <w:rPr>
          <w:color w:val="000000"/>
        </w:rPr>
      </w:pPr>
      <w:r w:rsidDel="00000000" w:rsidR="00000000" w:rsidRPr="00000000">
        <w:rPr>
          <w:b w:val="1"/>
          <w:bCs w:val="1"/>
          <w:color w:val="000000"/>
          <w:rtl w:val="0"/>
        </w:rPr>
        <w:t xml:space="preserve"> </w:t>
      </w:r>
      <w:r w:rsidDel="00000000" w:rsidR="00000000" w:rsidRPr="00000000">
        <w:rPr>
          <w:color w:val="000000"/>
          <w:rtl w:val="0"/>
        </w:rPr>
        <w:t xml:space="preserve">Le Conseil Municipal a choisi pour secrétaire Mme Emilie GASSER</w:t>
      </w:r>
    </w:p>
    <w:p w:rsidR="00000000" w:rsidDel="00000000" w:rsidP="00000000" w:rsidRDefault="00000000" w:rsidRPr="00000000" w14:paraId="00000028">
      <w:pPr>
        <w:rPr>
          <w:color w:val="000000"/>
        </w:rPr>
      </w:pPr>
      <w:r w:rsidDel="00000000" w:rsidR="00000000" w:rsidRPr="00000000">
        <w:rPr>
          <w:rtl w:val="0"/>
        </w:rPr>
      </w:r>
    </w:p>
    <w:p w:rsidR="00000000" w:rsidDel="00000000" w:rsidP="00000000" w:rsidRDefault="00000000" w:rsidRPr="00000000" w14:paraId="00000029">
      <w:pPr>
        <w:pBdr>
          <w:top w:color="000000" w:space="0" w:sz="4" w:val="single"/>
          <w:left w:color="000000" w:space="4" w:sz="4" w:val="single"/>
          <w:bottom w:color="000000" w:space="1" w:sz="4" w:val="single"/>
          <w:right w:color="000000" w:space="4" w:sz="4" w:val="single"/>
        </w:pBdr>
        <w:spacing w:before="240" w:line="276" w:lineRule="auto"/>
        <w:jc w:val="center"/>
        <w:rPr>
          <w:b w:val="1"/>
          <w:bCs w:val="1"/>
          <w:color w:val="000000"/>
          <w:sz w:val="24"/>
          <w:szCs w:val="24"/>
          <w:highlight w:val="white"/>
        </w:rPr>
      </w:pPr>
      <w:r w:rsidDel="00000000" w:rsidR="00000000" w:rsidRPr="00000000">
        <w:rPr>
          <w:b w:val="1"/>
          <w:bCs w:val="1"/>
          <w:color w:val="000000"/>
          <w:rtl w:val="0"/>
        </w:rPr>
        <w:t xml:space="preserve">Retrait de la délibération n° 27-26 et nouvelles délégations de pouvoirs consenties </w:t>
        <w:br w:type="textWrapping"/>
        <w:t xml:space="preserve">au Maire par le Conseil Municipal</w:t>
      </w:r>
      <w:r w:rsidDel="00000000" w:rsidR="00000000" w:rsidRPr="00000000">
        <w:rPr>
          <w:rtl w:val="0"/>
        </w:rPr>
      </w:r>
    </w:p>
    <w:p w:rsidR="00000000" w:rsidDel="00000000" w:rsidP="00000000" w:rsidRDefault="00000000" w:rsidRPr="00000000" w14:paraId="0000002A">
      <w:pPr>
        <w:pBdr>
          <w:top w:color="000000" w:space="0" w:sz="4" w:val="single"/>
          <w:left w:color="000000" w:space="4" w:sz="4" w:val="single"/>
          <w:bottom w:color="000000" w:space="1" w:sz="4" w:val="single"/>
          <w:right w:color="000000" w:space="4" w:sz="4" w:val="single"/>
        </w:pBdr>
        <w:jc w:val="center"/>
        <w:rPr>
          <w:b w:val="1"/>
          <w:bCs w:val="1"/>
          <w:color w:val="000000"/>
        </w:rPr>
      </w:pPr>
      <w:r w:rsidDel="00000000" w:rsidR="00000000" w:rsidRPr="00000000">
        <w:rPr>
          <w:b w:val="1"/>
          <w:bCs w:val="1"/>
          <w:color w:val="000000"/>
          <w:rtl w:val="0"/>
        </w:rPr>
        <w:t xml:space="preserve">Délibération N°58-26</w:t>
      </w:r>
    </w:p>
    <w:p w:rsidR="00000000" w:rsidDel="00000000" w:rsidP="00000000" w:rsidRDefault="00000000" w:rsidRPr="00000000" w14:paraId="0000002B">
      <w:pPr>
        <w:jc w:val="center"/>
        <w:rPr>
          <w:b w:val="1"/>
          <w:bCs w:val="1"/>
          <w:color w:val="000000"/>
          <w:sz w:val="24"/>
          <w:szCs w:val="24"/>
          <w:highlight w:val="white"/>
        </w:rPr>
      </w:pPr>
      <w:r w:rsidDel="00000000" w:rsidR="00000000" w:rsidRPr="00000000">
        <w:rPr>
          <w:rtl w:val="0"/>
        </w:rPr>
      </w:r>
    </w:p>
    <w:p w:rsidR="00000000" w:rsidDel="00000000" w:rsidP="00000000" w:rsidRDefault="00000000" w:rsidRPr="00000000" w14:paraId="0000002C">
      <w:pPr>
        <w:spacing w:line="276" w:lineRule="auto"/>
        <w:rPr>
          <w:color w:val="000000"/>
          <w:highlight w:val="white"/>
        </w:rPr>
      </w:pPr>
      <w:r w:rsidDel="00000000" w:rsidR="00000000" w:rsidRPr="00000000">
        <w:rPr>
          <w:b w:val="1"/>
          <w:bCs w:val="1"/>
          <w:color w:val="000000"/>
          <w:highlight w:val="white"/>
          <w:rtl w:val="0"/>
        </w:rPr>
        <w:t xml:space="preserve">VU</w:t>
      </w:r>
      <w:r w:rsidDel="00000000" w:rsidR="00000000" w:rsidRPr="00000000">
        <w:rPr>
          <w:color w:val="000000"/>
          <w:highlight w:val="white"/>
          <w:rtl w:val="0"/>
        </w:rPr>
        <w:t xml:space="preserve"> le Code Général des Collectivités Territoriales (CGCT), notamment les articles L. 2121-29 et L. 2122-22 ;</w:t>
      </w:r>
    </w:p>
    <w:p w:rsidR="00000000" w:rsidDel="00000000" w:rsidP="00000000" w:rsidRDefault="00000000" w:rsidRPr="00000000" w14:paraId="0000002D">
      <w:pPr>
        <w:spacing w:line="276" w:lineRule="auto"/>
        <w:rPr>
          <w:color w:val="000000"/>
          <w:highlight w:val="white"/>
        </w:rPr>
      </w:pPr>
      <w:r w:rsidDel="00000000" w:rsidR="00000000" w:rsidRPr="00000000">
        <w:rPr>
          <w:b w:val="1"/>
          <w:bCs w:val="1"/>
          <w:color w:val="000000"/>
          <w:highlight w:val="white"/>
          <w:rtl w:val="0"/>
        </w:rPr>
        <w:t xml:space="preserve">Vu</w:t>
      </w:r>
      <w:r w:rsidDel="00000000" w:rsidR="00000000" w:rsidRPr="00000000">
        <w:rPr>
          <w:color w:val="000000"/>
          <w:highlight w:val="white"/>
          <w:rtl w:val="0"/>
        </w:rPr>
        <w:t xml:space="preserve"> le</w:t>
      </w:r>
      <w:r w:rsidDel="00000000" w:rsidR="00000000" w:rsidRPr="00000000">
        <w:rPr>
          <w:b w:val="1"/>
          <w:bCs w:val="1"/>
          <w:color w:val="000000"/>
          <w:highlight w:val="white"/>
          <w:rtl w:val="0"/>
        </w:rPr>
        <w:t xml:space="preserve"> </w:t>
      </w:r>
      <w:r w:rsidDel="00000000" w:rsidR="00000000" w:rsidRPr="00000000">
        <w:rPr>
          <w:color w:val="000000"/>
          <w:highlight w:val="white"/>
          <w:rtl w:val="0"/>
        </w:rPr>
        <w:t xml:space="preserve">Code de l'Urbanisme, notamment ses articles L. 210-1, L. 214-1 et L. 240-1 ; </w:t>
      </w:r>
    </w:p>
    <w:p w:rsidR="00000000" w:rsidDel="00000000" w:rsidP="00000000" w:rsidRDefault="00000000" w:rsidRPr="00000000" w14:paraId="0000002E">
      <w:pPr>
        <w:spacing w:line="276" w:lineRule="auto"/>
        <w:rPr>
          <w:color w:val="000000"/>
          <w:highlight w:val="white"/>
        </w:rPr>
      </w:pPr>
      <w:r w:rsidDel="00000000" w:rsidR="00000000" w:rsidRPr="00000000">
        <w:rPr>
          <w:b w:val="1"/>
          <w:bCs w:val="1"/>
          <w:color w:val="000000"/>
          <w:highlight w:val="white"/>
          <w:rtl w:val="0"/>
        </w:rPr>
        <w:t xml:space="preserve">VU</w:t>
      </w:r>
      <w:r w:rsidDel="00000000" w:rsidR="00000000" w:rsidRPr="00000000">
        <w:rPr>
          <w:color w:val="000000"/>
          <w:highlight w:val="white"/>
          <w:rtl w:val="0"/>
        </w:rPr>
        <w:t xml:space="preserve"> la délibération n° 27-26 du 20 mars 2026 portant sur les délégations de pouvoirs accordées au Maire ; </w:t>
      </w:r>
    </w:p>
    <w:p w:rsidR="00000000" w:rsidDel="00000000" w:rsidP="00000000" w:rsidRDefault="00000000" w:rsidRPr="00000000" w14:paraId="0000002F">
      <w:pPr>
        <w:spacing w:line="276" w:lineRule="auto"/>
        <w:rPr>
          <w:color w:val="000000"/>
          <w:highlight w:val="white"/>
        </w:rPr>
      </w:pPr>
      <w:r w:rsidDel="00000000" w:rsidR="00000000" w:rsidRPr="00000000">
        <w:rPr>
          <w:b w:val="1"/>
          <w:bCs w:val="1"/>
          <w:color w:val="000000"/>
          <w:highlight w:val="white"/>
          <w:rtl w:val="0"/>
        </w:rPr>
        <w:t xml:space="preserve">VU</w:t>
      </w:r>
      <w:r w:rsidDel="00000000" w:rsidR="00000000" w:rsidRPr="00000000">
        <w:rPr>
          <w:color w:val="000000"/>
          <w:highlight w:val="white"/>
          <w:rtl w:val="0"/>
        </w:rPr>
        <w:t xml:space="preserve"> le recours gracieux de Monsieur le Sous-Préfet de Montbéliard en date du 11 mai 2026, signalant l’irrégularité de la délégation permanente concernant la passation de conventions avec PMA et indiquant le manque de précision des rubriques 21 et 22 ;</w:t>
      </w:r>
    </w:p>
    <w:p w:rsidR="00000000" w:rsidDel="00000000" w:rsidP="00000000" w:rsidRDefault="00000000" w:rsidRPr="00000000" w14:paraId="00000030">
      <w:pPr>
        <w:spacing w:line="276" w:lineRule="auto"/>
        <w:jc w:val="left"/>
        <w:rPr>
          <w:b w:val="1"/>
          <w:bCs w:val="1"/>
          <w:color w:val="000000"/>
          <w:highlight w:val="white"/>
        </w:rPr>
      </w:pPr>
      <w:r w:rsidDel="00000000" w:rsidR="00000000" w:rsidRPr="00000000">
        <w:rPr>
          <w:rtl w:val="0"/>
        </w:rPr>
      </w:r>
    </w:p>
    <w:p w:rsidR="00000000" w:rsidDel="00000000" w:rsidP="00000000" w:rsidRDefault="00000000" w:rsidRPr="00000000" w14:paraId="00000031">
      <w:pPr>
        <w:spacing w:line="276" w:lineRule="auto"/>
        <w:rPr>
          <w:color w:val="000000"/>
          <w:highlight w:val="white"/>
        </w:rPr>
      </w:pPr>
      <w:r w:rsidDel="00000000" w:rsidR="00000000" w:rsidRPr="00000000">
        <w:rPr>
          <w:b w:val="1"/>
          <w:bCs w:val="1"/>
          <w:color w:val="000000"/>
          <w:highlight w:val="white"/>
          <w:rtl w:val="0"/>
        </w:rPr>
        <w:t xml:space="preserve">CONSIDÉRANT</w:t>
      </w:r>
      <w:r w:rsidDel="00000000" w:rsidR="00000000" w:rsidRPr="00000000">
        <w:rPr>
          <w:color w:val="000000"/>
          <w:highlight w:val="white"/>
          <w:rtl w:val="0"/>
        </w:rPr>
        <w:t xml:space="preserve"> que la liste des compétences pouvant être déléguées au Maire par l'article L. 2122-22 du CGCT est limitative et que la passation de conventions avec Pays de Montbéliard Agglomération n'y figure pas ; </w:t>
      </w:r>
    </w:p>
    <w:p w:rsidR="00000000" w:rsidDel="00000000" w:rsidP="00000000" w:rsidRDefault="00000000" w:rsidRPr="00000000" w14:paraId="00000032">
      <w:pPr>
        <w:spacing w:line="276" w:lineRule="auto"/>
        <w:rPr>
          <w:color w:val="000000"/>
          <w:highlight w:val="white"/>
        </w:rPr>
      </w:pPr>
      <w:r w:rsidDel="00000000" w:rsidR="00000000" w:rsidRPr="00000000">
        <w:rPr>
          <w:b w:val="1"/>
          <w:bCs w:val="1"/>
          <w:color w:val="000000"/>
          <w:highlight w:val="white"/>
          <w:rtl w:val="0"/>
        </w:rPr>
        <w:t xml:space="preserve">CONSIDÉRANT</w:t>
      </w:r>
      <w:r w:rsidDel="00000000" w:rsidR="00000000" w:rsidRPr="00000000">
        <w:rPr>
          <w:color w:val="000000"/>
          <w:highlight w:val="white"/>
          <w:rtl w:val="0"/>
        </w:rPr>
        <w:t xml:space="preserve"> qu'il y a lieu de préciser l'exercice des droits de préemption et de priorité afin de les conformer aux exigences du contrôle de légalité ; </w:t>
      </w:r>
    </w:p>
    <w:p w:rsidR="00000000" w:rsidDel="00000000" w:rsidP="00000000" w:rsidRDefault="00000000" w:rsidRPr="00000000" w14:paraId="00000033">
      <w:pPr>
        <w:spacing w:line="276" w:lineRule="auto"/>
        <w:rPr>
          <w:color w:val="000000"/>
          <w:highlight w:val="white"/>
        </w:rPr>
      </w:pPr>
      <w:r w:rsidDel="00000000" w:rsidR="00000000" w:rsidRPr="00000000">
        <w:rPr>
          <w:b w:val="1"/>
          <w:bCs w:val="1"/>
          <w:color w:val="000000"/>
          <w:highlight w:val="white"/>
          <w:rtl w:val="0"/>
        </w:rPr>
        <w:t xml:space="preserve">CONSIDÉRANT</w:t>
      </w:r>
      <w:r w:rsidDel="00000000" w:rsidR="00000000" w:rsidRPr="00000000">
        <w:rPr>
          <w:color w:val="000000"/>
          <w:highlight w:val="white"/>
          <w:rtl w:val="0"/>
        </w:rPr>
        <w:t xml:space="preserve"> qu'il convient, par souci de clarté, de rapporter la délibération n° 27-26 et de prendre une nouvelle délibération globale ;</w:t>
      </w:r>
    </w:p>
    <w:p w:rsidR="00000000" w:rsidDel="00000000" w:rsidP="00000000" w:rsidRDefault="00000000" w:rsidRPr="00000000" w14:paraId="00000034">
      <w:pPr>
        <w:spacing w:line="276" w:lineRule="auto"/>
        <w:rPr>
          <w:b w:val="1"/>
          <w:bCs w:val="1"/>
          <w:color w:val="000000"/>
          <w:highlight w:val="white"/>
        </w:rPr>
      </w:pPr>
      <w:r w:rsidDel="00000000" w:rsidR="00000000" w:rsidRPr="00000000">
        <w:rPr>
          <w:rtl w:val="0"/>
        </w:rPr>
      </w:r>
    </w:p>
    <w:p w:rsidR="00000000" w:rsidDel="00000000" w:rsidP="00000000" w:rsidRDefault="00000000" w:rsidRPr="00000000" w14:paraId="00000035">
      <w:pPr>
        <w:spacing w:line="276" w:lineRule="auto"/>
        <w:rPr>
          <w:color w:val="000000"/>
        </w:rPr>
      </w:pPr>
      <w:r w:rsidDel="00000000" w:rsidR="00000000" w:rsidRPr="00000000">
        <w:rPr>
          <w:b w:val="1"/>
          <w:bCs w:val="1"/>
          <w:color w:val="000000"/>
          <w:u w:val="single"/>
          <w:rtl w:val="0"/>
        </w:rPr>
        <w:t xml:space="preserve">MOTIFS: </w:t>
      </w:r>
      <w:r w:rsidDel="00000000" w:rsidR="00000000" w:rsidRPr="00000000">
        <w:rPr>
          <w:color w:val="000000"/>
          <w:rtl w:val="0"/>
        </w:rPr>
        <w:t xml:space="preserve">Monsieur le maire informe le Conseil municipal que par courrier du 11 mai 2026, Monsieur le Sous-Préfet du Doubs a adressé à la commune ses observations relatives à la régularité de la Délibération 26-27 approuvée lors du conseil municipal du 20 mars 2026. Dans ce cadre il a engagé un recours gracieux portant sur ladite délibération demandant à la commune d’apporter certaines corrections afin d’assurer sa conformité avec les exigences réglementaires</w:t>
      </w:r>
    </w:p>
    <w:p w:rsidR="00000000" w:rsidDel="00000000" w:rsidP="00000000" w:rsidRDefault="00000000" w:rsidRPr="00000000" w14:paraId="00000036">
      <w:pPr>
        <w:spacing w:line="276" w:lineRule="auto"/>
        <w:rPr>
          <w:color w:val="000000"/>
        </w:rPr>
      </w:pPr>
      <w:r w:rsidDel="00000000" w:rsidR="00000000" w:rsidRPr="00000000">
        <w:rPr>
          <w:rtl w:val="0"/>
        </w:rPr>
      </w:r>
    </w:p>
    <w:p w:rsidR="00000000" w:rsidDel="00000000" w:rsidP="00000000" w:rsidRDefault="00000000" w:rsidRPr="00000000" w14:paraId="00000037">
      <w:pPr>
        <w:spacing w:line="276" w:lineRule="auto"/>
        <w:rPr>
          <w:color w:val="000000"/>
        </w:rPr>
      </w:pPr>
      <w:r w:rsidDel="00000000" w:rsidR="00000000" w:rsidRPr="00000000">
        <w:rPr>
          <w:color w:val="000000"/>
          <w:rtl w:val="0"/>
        </w:rPr>
        <w:t xml:space="preserve">Il est alors proposé au conseil municipal:</w:t>
      </w:r>
    </w:p>
    <w:p w:rsidR="00000000" w:rsidDel="00000000" w:rsidP="00000000" w:rsidRDefault="00000000" w:rsidRPr="00000000" w14:paraId="00000038">
      <w:pPr>
        <w:numPr>
          <w:ilvl w:val="0"/>
          <w:numId w:val="3"/>
        </w:numPr>
        <w:spacing w:line="276" w:lineRule="auto"/>
        <w:ind w:left="720" w:hanging="360"/>
        <w:rPr>
          <w:color w:val="000000"/>
        </w:rPr>
      </w:pPr>
      <w:r w:rsidDel="00000000" w:rsidR="00000000" w:rsidRPr="00000000">
        <w:rPr>
          <w:color w:val="000000"/>
          <w:rtl w:val="0"/>
        </w:rPr>
        <w:t xml:space="preserve">de rapporter la délibération 27-26 du 20 mars 2026</w:t>
      </w:r>
    </w:p>
    <w:p w:rsidR="00000000" w:rsidDel="00000000" w:rsidP="00000000" w:rsidRDefault="00000000" w:rsidRPr="00000000" w14:paraId="00000039">
      <w:pPr>
        <w:numPr>
          <w:ilvl w:val="0"/>
          <w:numId w:val="3"/>
        </w:numPr>
        <w:spacing w:line="276" w:lineRule="auto"/>
        <w:ind w:left="720" w:hanging="360"/>
        <w:rPr>
          <w:color w:val="000000"/>
          <w:u w:val="none"/>
        </w:rPr>
      </w:pPr>
      <w:r w:rsidDel="00000000" w:rsidR="00000000" w:rsidRPr="00000000">
        <w:rPr>
          <w:color w:val="000000"/>
          <w:rtl w:val="0"/>
        </w:rPr>
        <w:t xml:space="preserve">de supprimer la rubrique N°5 de ladite délibération</w:t>
      </w:r>
    </w:p>
    <w:p w:rsidR="00000000" w:rsidDel="00000000" w:rsidP="00000000" w:rsidRDefault="00000000" w:rsidRPr="00000000" w14:paraId="0000003A">
      <w:pPr>
        <w:numPr>
          <w:ilvl w:val="0"/>
          <w:numId w:val="3"/>
        </w:numPr>
        <w:spacing w:line="276" w:lineRule="auto"/>
        <w:ind w:left="720" w:hanging="360"/>
        <w:rPr>
          <w:color w:val="000000"/>
        </w:rPr>
      </w:pPr>
      <w:r w:rsidDel="00000000" w:rsidR="00000000" w:rsidRPr="00000000">
        <w:rPr>
          <w:color w:val="000000"/>
          <w:rtl w:val="0"/>
        </w:rPr>
        <w:t xml:space="preserve">de préciser les rubriques N° 21 et N°22 de ladite délibération, relatives à l’exercice du droit de préemption et du droit de propriété </w:t>
      </w:r>
      <w:r w:rsidDel="00000000" w:rsidR="00000000" w:rsidRPr="00000000">
        <w:rPr>
          <w:i w:val="1"/>
          <w:iCs w:val="1"/>
          <w:color w:val="000000"/>
          <w:rtl w:val="0"/>
        </w:rPr>
        <w:t xml:space="preserve">en accord avec les modalités prescrites par le Code de l’Urbanisme. </w:t>
      </w:r>
    </w:p>
    <w:p w:rsidR="00000000" w:rsidDel="00000000" w:rsidP="00000000" w:rsidRDefault="00000000" w:rsidRPr="00000000" w14:paraId="0000003B">
      <w:pPr>
        <w:spacing w:line="276" w:lineRule="auto"/>
        <w:rPr>
          <w:b w:val="1"/>
          <w:bCs w:val="1"/>
          <w:color w:val="000000"/>
          <w:highlight w:val="white"/>
        </w:rPr>
      </w:pPr>
      <w:r w:rsidDel="00000000" w:rsidR="00000000" w:rsidRPr="00000000">
        <w:rPr>
          <w:rtl w:val="0"/>
        </w:rPr>
      </w:r>
    </w:p>
    <w:p w:rsidR="00000000" w:rsidDel="00000000" w:rsidP="00000000" w:rsidRDefault="00000000" w:rsidRPr="00000000" w14:paraId="0000003C">
      <w:pPr>
        <w:spacing w:line="276" w:lineRule="auto"/>
        <w:ind w:right="-291.2598425196836"/>
        <w:rPr>
          <w:b w:val="1"/>
          <w:bCs w:val="1"/>
          <w:color w:val="000000"/>
          <w:highlight w:val="white"/>
        </w:rPr>
      </w:pPr>
      <w:r w:rsidDel="00000000" w:rsidR="00000000" w:rsidRPr="00000000">
        <w:rPr>
          <w:b w:val="1"/>
          <w:bCs w:val="1"/>
          <w:color w:val="000000"/>
          <w:highlight w:val="white"/>
          <w:rtl w:val="0"/>
        </w:rPr>
        <w:t xml:space="preserve">APRÈS EN AVOIR DÉLIBÉRÉ, LE CONSEIL MUNICIPAL DÉCIDE AVEC  :</w:t>
      </w:r>
    </w:p>
    <w:p w:rsidR="00000000" w:rsidDel="00000000" w:rsidP="00000000" w:rsidRDefault="00000000" w:rsidRPr="00000000" w14:paraId="0000003D">
      <w:pPr>
        <w:spacing w:line="276" w:lineRule="auto"/>
        <w:ind w:right="-291.2598425196836"/>
        <w:rPr>
          <w:b w:val="1"/>
          <w:bCs w:val="1"/>
          <w:color w:val="000000"/>
          <w:highlight w:val="white"/>
        </w:rPr>
      </w:pPr>
      <w:r w:rsidDel="00000000" w:rsidR="00000000" w:rsidRPr="00000000">
        <w:rPr>
          <w:rtl w:val="0"/>
        </w:rPr>
      </w:r>
    </w:p>
    <w:p w:rsidR="00000000" w:rsidDel="00000000" w:rsidP="00000000" w:rsidRDefault="00000000" w:rsidRPr="00000000" w14:paraId="0000003E">
      <w:pPr>
        <w:numPr>
          <w:ilvl w:val="0"/>
          <w:numId w:val="1"/>
        </w:numPr>
        <w:ind w:left="720" w:hanging="360"/>
        <w:rPr>
          <w:color w:val="000000"/>
        </w:rPr>
      </w:pPr>
      <w:r w:rsidDel="00000000" w:rsidR="00000000" w:rsidRPr="00000000">
        <w:rPr>
          <w:color w:val="000000"/>
          <w:rtl w:val="0"/>
        </w:rPr>
        <w:t xml:space="preserve">Voix POUR : </w:t>
      </w:r>
      <w:r w:rsidDel="00000000" w:rsidR="00000000" w:rsidRPr="00000000">
        <w:rPr>
          <w:b w:val="1"/>
          <w:bCs w:val="1"/>
          <w:color w:val="000000"/>
          <w:rtl w:val="0"/>
        </w:rPr>
        <w:t xml:space="preserve">12</w:t>
      </w:r>
    </w:p>
    <w:p w:rsidR="00000000" w:rsidDel="00000000" w:rsidP="00000000" w:rsidRDefault="00000000" w:rsidRPr="00000000" w14:paraId="0000003F">
      <w:pPr>
        <w:numPr>
          <w:ilvl w:val="0"/>
          <w:numId w:val="1"/>
        </w:numPr>
        <w:ind w:left="720" w:hanging="360"/>
        <w:rPr>
          <w:color w:val="000000"/>
        </w:rPr>
      </w:pPr>
      <w:r w:rsidDel="00000000" w:rsidR="00000000" w:rsidRPr="00000000">
        <w:rPr>
          <w:color w:val="000000"/>
          <w:rtl w:val="0"/>
        </w:rPr>
        <w:t xml:space="preserve">Voix CONTRE : 0</w:t>
      </w:r>
    </w:p>
    <w:p w:rsidR="00000000" w:rsidDel="00000000" w:rsidP="00000000" w:rsidRDefault="00000000" w:rsidRPr="00000000" w14:paraId="00000040">
      <w:pPr>
        <w:numPr>
          <w:ilvl w:val="0"/>
          <w:numId w:val="1"/>
        </w:numPr>
        <w:ind w:left="720" w:hanging="360"/>
        <w:rPr>
          <w:color w:val="000000"/>
        </w:rPr>
      </w:pPr>
      <w:r w:rsidDel="00000000" w:rsidR="00000000" w:rsidRPr="00000000">
        <w:rPr>
          <w:color w:val="000000"/>
          <w:rtl w:val="0"/>
        </w:rPr>
        <w:t xml:space="preserve">ABSTENTION : 0</w:t>
      </w:r>
    </w:p>
    <w:p w:rsidR="00000000" w:rsidDel="00000000" w:rsidP="00000000" w:rsidRDefault="00000000" w:rsidRPr="00000000" w14:paraId="00000041">
      <w:pPr>
        <w:spacing w:line="276" w:lineRule="auto"/>
        <w:ind w:right="-291.2598425196836"/>
        <w:rPr>
          <w:b w:val="1"/>
          <w:bCs w:val="1"/>
          <w:color w:val="000000"/>
          <w:highlight w:val="white"/>
        </w:rPr>
      </w:pPr>
      <w:r w:rsidDel="00000000" w:rsidR="00000000" w:rsidRPr="00000000">
        <w:rPr>
          <w:rtl w:val="0"/>
        </w:rPr>
      </w:r>
    </w:p>
    <w:p w:rsidR="00000000" w:rsidDel="00000000" w:rsidP="00000000" w:rsidRDefault="00000000" w:rsidRPr="00000000" w14:paraId="00000042">
      <w:pPr>
        <w:spacing w:line="276" w:lineRule="auto"/>
        <w:ind w:right="-291.2598425196836"/>
        <w:rPr>
          <w:b w:val="1"/>
          <w:bCs w:val="1"/>
          <w:color w:val="000000"/>
          <w:highlight w:val="white"/>
        </w:rPr>
      </w:pPr>
      <w:r w:rsidDel="00000000" w:rsidR="00000000" w:rsidRPr="00000000">
        <w:rPr>
          <w:b w:val="1"/>
          <w:bCs w:val="1"/>
          <w:color w:val="000000"/>
          <w:highlight w:val="white"/>
          <w:rtl w:val="0"/>
        </w:rPr>
        <w:t xml:space="preserve">Article 1 : </w:t>
      </w:r>
      <w:r w:rsidDel="00000000" w:rsidR="00000000" w:rsidRPr="00000000">
        <w:rPr>
          <w:color w:val="000000"/>
          <w:highlight w:val="white"/>
          <w:rtl w:val="0"/>
        </w:rPr>
        <w:t xml:space="preserve">D</w:t>
      </w:r>
      <w:r w:rsidDel="00000000" w:rsidR="00000000" w:rsidRPr="00000000">
        <w:rPr>
          <w:color w:val="000000"/>
          <w:rtl w:val="0"/>
        </w:rPr>
        <w:t xml:space="preserve">e rapporter la délibération 27-26 du 20 mars 2026 et de la remplacer par ce qui suit,</w:t>
      </w:r>
      <w:r w:rsidDel="00000000" w:rsidR="00000000" w:rsidRPr="00000000">
        <w:rPr>
          <w:rtl w:val="0"/>
        </w:rPr>
      </w:r>
    </w:p>
    <w:p w:rsidR="00000000" w:rsidDel="00000000" w:rsidP="00000000" w:rsidRDefault="00000000" w:rsidRPr="00000000" w14:paraId="00000043">
      <w:pPr>
        <w:spacing w:line="276" w:lineRule="auto"/>
        <w:ind w:right="-291.2598425196836"/>
        <w:rPr>
          <w:color w:val="000000"/>
          <w:highlight w:val="white"/>
        </w:rPr>
      </w:pPr>
      <w:r w:rsidDel="00000000" w:rsidR="00000000" w:rsidRPr="00000000">
        <w:rPr>
          <w:b w:val="1"/>
          <w:bCs w:val="1"/>
          <w:color w:val="000000"/>
          <w:highlight w:val="white"/>
          <w:rtl w:val="0"/>
        </w:rPr>
        <w:t xml:space="preserve">Article 2 :</w:t>
      </w:r>
      <w:r w:rsidDel="00000000" w:rsidR="00000000" w:rsidRPr="00000000">
        <w:rPr>
          <w:color w:val="000000"/>
          <w:highlight w:val="white"/>
          <w:rtl w:val="0"/>
        </w:rPr>
        <w:t xml:space="preserve"> De rapporter la rubrique n°5 de délibération n° 27-26 du 20 mars 2026 pour les motifs de non conformité soulevés par le représentant de l'État.</w:t>
      </w:r>
    </w:p>
    <w:p w:rsidR="00000000" w:rsidDel="00000000" w:rsidP="00000000" w:rsidRDefault="00000000" w:rsidRPr="00000000" w14:paraId="00000044">
      <w:pPr>
        <w:spacing w:line="276" w:lineRule="auto"/>
        <w:ind w:right="-291.2598425196836"/>
        <w:rPr>
          <w:color w:val="000000"/>
          <w:highlight w:val="white"/>
        </w:rPr>
      </w:pPr>
      <w:r w:rsidDel="00000000" w:rsidR="00000000" w:rsidRPr="00000000">
        <w:rPr>
          <w:b w:val="1"/>
          <w:bCs w:val="1"/>
          <w:color w:val="000000"/>
          <w:highlight w:val="white"/>
          <w:rtl w:val="0"/>
        </w:rPr>
        <w:t xml:space="preserve">Article 3 :</w:t>
      </w:r>
      <w:r w:rsidDel="00000000" w:rsidR="00000000" w:rsidRPr="00000000">
        <w:rPr>
          <w:color w:val="000000"/>
          <w:highlight w:val="white"/>
          <w:rtl w:val="0"/>
        </w:rPr>
        <w:t xml:space="preserve"> De modifier et étayer les rubriques N°21 et 22 comme suit : </w:t>
      </w:r>
    </w:p>
    <w:p w:rsidR="00000000" w:rsidDel="00000000" w:rsidP="00000000" w:rsidRDefault="00000000" w:rsidRPr="00000000" w14:paraId="00000045">
      <w:pPr>
        <w:spacing w:line="276" w:lineRule="auto"/>
        <w:ind w:right="-291.2598425196836"/>
        <w:rPr>
          <w:b w:val="1"/>
          <w:bCs w:val="1"/>
          <w:color w:val="000000"/>
          <w:highlight w:val="white"/>
        </w:rPr>
      </w:pPr>
      <w:r w:rsidDel="00000000" w:rsidR="00000000" w:rsidRPr="00000000">
        <w:rPr>
          <w:rtl w:val="0"/>
        </w:rPr>
      </w:r>
    </w:p>
    <w:p w:rsidR="00000000" w:rsidDel="00000000" w:rsidP="00000000" w:rsidRDefault="00000000" w:rsidRPr="00000000" w14:paraId="00000046">
      <w:pPr>
        <w:spacing w:before="200" w:line="276" w:lineRule="auto"/>
        <w:ind w:right="-291.2598425196836"/>
        <w:rPr>
          <w:color w:val="000000"/>
          <w:highlight w:val="white"/>
        </w:rPr>
      </w:pPr>
      <w:r w:rsidDel="00000000" w:rsidR="00000000" w:rsidRPr="00000000">
        <w:rPr>
          <w:color w:val="000000"/>
          <w:highlight w:val="white"/>
          <w:rtl w:val="0"/>
        </w:rPr>
        <w:t xml:space="preserve">En application de l’article L. 2122-22 du CGCT, de charger Monsieur le Maire, pour la durée de son mandat, de l’exercice des compétences suivantes :</w:t>
      </w:r>
    </w:p>
    <w:p w:rsidR="00000000" w:rsidDel="00000000" w:rsidP="00000000" w:rsidRDefault="00000000" w:rsidRPr="00000000" w14:paraId="00000047">
      <w:pPr>
        <w:numPr>
          <w:ilvl w:val="0"/>
          <w:numId w:val="2"/>
        </w:numPr>
        <w:shd w:fill="ffffff" w:val="clear"/>
        <w:spacing w:after="180" w:before="200" w:line="276" w:lineRule="auto"/>
        <w:ind w:left="425.19685039370086" w:right="-291.2598425196836" w:hanging="425.19685039370086"/>
        <w:rPr>
          <w:color w:val="000000"/>
        </w:rPr>
      </w:pPr>
      <w:r w:rsidDel="00000000" w:rsidR="00000000" w:rsidRPr="00000000">
        <w:rPr>
          <w:color w:val="000000"/>
          <w:rtl w:val="0"/>
        </w:rPr>
        <w:t xml:space="preserve">Arrêter et modifier l’affectation des propriétés communales utilisées par les services publics municipaux.</w:t>
      </w:r>
    </w:p>
    <w:p w:rsidR="00000000" w:rsidDel="00000000" w:rsidP="00000000" w:rsidRDefault="00000000" w:rsidRPr="00000000" w14:paraId="00000048">
      <w:pPr>
        <w:numPr>
          <w:ilvl w:val="0"/>
          <w:numId w:val="2"/>
        </w:numPr>
        <w:shd w:fill="ffffff" w:val="clear"/>
        <w:spacing w:after="0" w:before="200" w:line="276" w:lineRule="auto"/>
        <w:ind w:left="425.19685039370086" w:right="-291.2598425196836" w:hanging="425.19685039370086"/>
        <w:rPr>
          <w:rFonts w:ascii="Arial" w:cs="Arial" w:eastAsia="Arial" w:hAnsi="Arial"/>
          <w:color w:val="000000"/>
        </w:rPr>
      </w:pPr>
      <w:r w:rsidDel="00000000" w:rsidR="00000000" w:rsidRPr="00000000">
        <w:rPr>
          <w:color w:val="000000"/>
          <w:rtl w:val="0"/>
        </w:rPr>
        <w:t xml:space="preserve">Fixer, dans la limite de 500 €, les tarifs des droits de voirie, de stationnement, de stationnement, de dépôt temporaire sur les voies et autres lieux publics et d’une manière générale, des droits prévus au profit de la commune qui n’ont pas un caractère fiscal ;</w:t>
      </w:r>
    </w:p>
    <w:p w:rsidR="00000000" w:rsidDel="00000000" w:rsidP="00000000" w:rsidRDefault="00000000" w:rsidRPr="00000000" w14:paraId="00000049">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Procéder dans les limites de 500 000 euros à la réalisation des emprunts destinés au financement des investissements prévus par le budget et aux opérations financières utiles à la gestion des emprunts, y compris les opérations de couvertures des risques de taux et de change ainsi que de prendre les décisions mentionnées au III de l’article L 1618-2 et au a de l’article L2221-5-1 sous réserve des dispositions de ce même article et de passer à cet effet les actes nécessaires ;</w:t>
      </w:r>
      <w:r w:rsidDel="00000000" w:rsidR="00000000" w:rsidRPr="00000000">
        <w:rPr>
          <w:rtl w:val="0"/>
        </w:rPr>
      </w:r>
    </w:p>
    <w:p w:rsidR="00000000" w:rsidDel="00000000" w:rsidP="00000000" w:rsidRDefault="00000000" w:rsidRPr="00000000" w14:paraId="0000004A">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Prendre toute décision concernant la préparation, la passation, l’exécution et le règlement des marchés et des accords-cadres d’un montant inférieur à un seuil défini par décret ainsi que toute décision concernant leurs avenants qui n’entraînent pas une augmentation du montant du contrat initial supérieure à 5% lorsque les crédits sont inscrits au budget ;</w:t>
      </w:r>
    </w:p>
    <w:p w:rsidR="00000000" w:rsidDel="00000000" w:rsidP="00000000" w:rsidRDefault="00000000" w:rsidRPr="00000000" w14:paraId="0000004B">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Décider de la conclusion et de la révision du louage de choses pour une durée n'excédant pas douze ans.</w:t>
      </w:r>
    </w:p>
    <w:p w:rsidR="00000000" w:rsidDel="00000000" w:rsidP="00000000" w:rsidRDefault="00000000" w:rsidRPr="00000000" w14:paraId="0000004C">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Passer les contrats d'assurance et accepter les indemnités de sinistre y afférentes.</w:t>
      </w:r>
    </w:p>
    <w:p w:rsidR="00000000" w:rsidDel="00000000" w:rsidP="00000000" w:rsidRDefault="00000000" w:rsidRPr="00000000" w14:paraId="0000004D">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Créer les régies comptables nécessaires au fonctionnement des services.</w:t>
      </w:r>
    </w:p>
    <w:p w:rsidR="00000000" w:rsidDel="00000000" w:rsidP="00000000" w:rsidRDefault="00000000" w:rsidRPr="00000000" w14:paraId="0000004E">
      <w:pPr>
        <w:numPr>
          <w:ilvl w:val="0"/>
          <w:numId w:val="2"/>
        </w:numPr>
        <w:shd w:fill="ffffff" w:val="clear"/>
        <w:spacing w:after="0" w:before="200" w:line="276" w:lineRule="auto"/>
        <w:ind w:left="425.19685039370086" w:right="-291.2598425196836" w:hanging="425.19685039370086"/>
        <w:rPr>
          <w:color w:val="000000"/>
        </w:rPr>
      </w:pPr>
      <w:r w:rsidDel="00000000" w:rsidR="00000000" w:rsidRPr="00000000">
        <w:rPr>
          <w:color w:val="000000"/>
          <w:rtl w:val="0"/>
        </w:rPr>
        <w:t xml:space="preserve">Prononcer la délivrance et la reprise des concessions dans les cimetières.</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200" w:line="276" w:lineRule="auto"/>
        <w:ind w:left="425.19685039370086" w:right="-291.2598425196836" w:hanging="425.19685039370086"/>
        <w:jc w:val="both"/>
        <w:rPr>
          <w:color w:val="000000"/>
        </w:rPr>
      </w:pPr>
      <w:r w:rsidDel="00000000" w:rsidR="00000000" w:rsidRPr="00000000">
        <w:rPr>
          <w:color w:val="000000"/>
          <w:rtl w:val="0"/>
        </w:rPr>
        <w:t xml:space="preserve">Accepter les dons et legs non grevés de conditions ni de charges.</w:t>
      </w:r>
    </w:p>
    <w:p w:rsidR="00000000" w:rsidDel="00000000" w:rsidP="00000000" w:rsidRDefault="00000000" w:rsidRPr="00000000" w14:paraId="00000050">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Décider de l’aliénation de gré à gré de biens mobiliers jusqu’à 4 600 €.</w:t>
      </w:r>
    </w:p>
    <w:p w:rsidR="00000000" w:rsidDel="00000000" w:rsidP="00000000" w:rsidRDefault="00000000" w:rsidRPr="00000000" w14:paraId="00000051">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Fixer les rémunérations et de régler les frais et honoraires des avocats, notaires, avoués, huissier de justice et experts ;</w:t>
      </w:r>
    </w:p>
    <w:p w:rsidR="00000000" w:rsidDel="00000000" w:rsidP="00000000" w:rsidRDefault="00000000" w:rsidRPr="00000000" w14:paraId="00000052">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Fixer, dans les limites de l’estimation des services fiscaux, le montant des offres de la commune à notifier aux expropriés et de répondre à leurs demandes ;</w:t>
      </w:r>
    </w:p>
    <w:p w:rsidR="00000000" w:rsidDel="00000000" w:rsidP="00000000" w:rsidRDefault="00000000" w:rsidRPr="00000000" w14:paraId="00000053">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Décider de la création des classes dans les établissements d’enseignement.</w:t>
      </w:r>
    </w:p>
    <w:p w:rsidR="00000000" w:rsidDel="00000000" w:rsidP="00000000" w:rsidRDefault="00000000" w:rsidRPr="00000000" w14:paraId="00000054">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Fixer les reprises d’alignement en application d’un document d’urbanisme.</w:t>
      </w:r>
    </w:p>
    <w:p w:rsidR="00000000" w:rsidDel="00000000" w:rsidP="00000000" w:rsidRDefault="00000000" w:rsidRPr="00000000" w14:paraId="00000055">
      <w:pPr>
        <w:numPr>
          <w:ilvl w:val="0"/>
          <w:numId w:val="2"/>
        </w:numPr>
        <w:shd w:fill="ffffff" w:val="clear"/>
        <w:spacing w:after="0" w:before="200" w:line="276" w:lineRule="auto"/>
        <w:ind w:left="425.19685039370086" w:right="-291.2598425196836" w:hanging="360"/>
        <w:rPr>
          <w:rFonts w:ascii="Arial" w:cs="Arial" w:eastAsia="Arial" w:hAnsi="Arial"/>
          <w:color w:val="000000"/>
        </w:rPr>
      </w:pPr>
      <w:r w:rsidDel="00000000" w:rsidR="00000000" w:rsidRPr="00000000">
        <w:rPr>
          <w:color w:val="000000"/>
          <w:rtl w:val="0"/>
        </w:rPr>
        <w:t xml:space="preserve">D'exercer, au nom de la commune, les droits de préemption définis par le code de l'urbanisme, que la commune en soit titulaire ou délégataire, </w:t>
      </w:r>
      <w:r w:rsidDel="00000000" w:rsidR="00000000" w:rsidRPr="00000000">
        <w:rPr>
          <w:b w:val="1"/>
          <w:bCs w:val="1"/>
          <w:color w:val="000000"/>
          <w:rtl w:val="0"/>
        </w:rPr>
        <w:t xml:space="preserve">sur l'ensemble des périmètres de préemption de la commune tels qu'ils ont été ou seront institués par délibérations du Conseil Municipal</w:t>
      </w:r>
      <w:r w:rsidDel="00000000" w:rsidR="00000000" w:rsidRPr="00000000">
        <w:rPr>
          <w:color w:val="000000"/>
          <w:rtl w:val="0"/>
        </w:rPr>
        <w:t xml:space="preserve">.</w:t>
      </w:r>
    </w:p>
    <w:p w:rsidR="00000000" w:rsidDel="00000000" w:rsidP="00000000" w:rsidRDefault="00000000" w:rsidRPr="00000000" w14:paraId="00000056">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Intenter au nom de la commune les actions de justice ou de défendre la commune dans les actions intentées contre elle ; cette délégation est consentie tant en demande qu’en défense et devant toutes les juridictions ;</w:t>
      </w:r>
    </w:p>
    <w:p w:rsidR="00000000" w:rsidDel="00000000" w:rsidP="00000000" w:rsidRDefault="00000000" w:rsidRPr="00000000" w14:paraId="00000057">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Régler les conséquences dommageables des accidents dans lesquels sont impliqués des véhicules municipaux dans la limite de 500 euros ;</w:t>
      </w:r>
    </w:p>
    <w:p w:rsidR="00000000" w:rsidDel="00000000" w:rsidP="00000000" w:rsidRDefault="00000000" w:rsidRPr="00000000" w14:paraId="00000058">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Donner en application de l’article L 324-1 du code de l’urbanisme l’avis de la commune préalablement aux opérations menées par un établissement public foncier local ;</w:t>
      </w:r>
    </w:p>
    <w:p w:rsidR="00000000" w:rsidDel="00000000" w:rsidP="00000000" w:rsidRDefault="00000000" w:rsidRPr="00000000" w14:paraId="00000059">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Signer la convention prévue par le quatrième alinéa de l’article L311-4 du code de l’urbanisme précisant les conditions dans lesquelles un constructeur participe au coût d’équipement d’une zone d’aménagement concerté et de signer la convention prévue par le troisième alinéa de l'article L 332-11-2 du même code précisant les conditions dans lesquelles un propriétaire peut verser la participation pour voirie et réseaux ;</w:t>
      </w:r>
    </w:p>
    <w:p w:rsidR="00000000" w:rsidDel="00000000" w:rsidP="00000000" w:rsidRDefault="00000000" w:rsidRPr="00000000" w14:paraId="0000005A">
      <w:pPr>
        <w:numPr>
          <w:ilvl w:val="0"/>
          <w:numId w:val="2"/>
        </w:numPr>
        <w:shd w:fill="ffffff" w:val="clear"/>
        <w:spacing w:after="0" w:before="200" w:line="276" w:lineRule="auto"/>
        <w:ind w:left="425.19685039370086" w:right="-291.2598425196836" w:hanging="360"/>
        <w:rPr>
          <w:color w:val="000000"/>
        </w:rPr>
      </w:pPr>
      <w:r w:rsidDel="00000000" w:rsidR="00000000" w:rsidRPr="00000000">
        <w:rPr>
          <w:color w:val="000000"/>
          <w:rtl w:val="0"/>
        </w:rPr>
        <w:t xml:space="preserve">Réaliser les lignes de trésorerie sur la base d’un montant de 300 000 € par année civile.</w:t>
      </w:r>
    </w:p>
    <w:p w:rsidR="00000000" w:rsidDel="00000000" w:rsidP="00000000" w:rsidRDefault="00000000" w:rsidRPr="00000000" w14:paraId="0000005B">
      <w:pPr>
        <w:numPr>
          <w:ilvl w:val="0"/>
          <w:numId w:val="2"/>
        </w:numPr>
        <w:shd w:fill="ffffff" w:val="clear"/>
        <w:spacing w:after="0" w:before="200" w:line="276" w:lineRule="auto"/>
        <w:ind w:left="425.19685039370086" w:right="-291.2598425196836" w:hanging="360"/>
        <w:rPr>
          <w:rFonts w:ascii="Arial" w:cs="Arial" w:eastAsia="Arial" w:hAnsi="Arial"/>
          <w:color w:val="000000"/>
        </w:rPr>
      </w:pPr>
      <w:r w:rsidDel="00000000" w:rsidR="00000000" w:rsidRPr="00000000">
        <w:rPr>
          <w:color w:val="000000"/>
          <w:rtl w:val="0"/>
        </w:rPr>
        <w:t xml:space="preserve">Exercer, au nom de la commune, le droit de préemption défini par les articles L.213-4 à L.213-7 ainsi que </w:t>
        <w:br w:type="textWrapping"/>
        <w:t xml:space="preserve">L. 214-1 du code de l'urbanisme </w:t>
      </w:r>
      <w:r w:rsidDel="00000000" w:rsidR="00000000" w:rsidRPr="00000000">
        <w:rPr>
          <w:b w:val="1"/>
          <w:bCs w:val="1"/>
          <w:color w:val="000000"/>
          <w:rtl w:val="0"/>
        </w:rPr>
        <w:t xml:space="preserve">à l'intérieur du périmètre de sauvegarde du commerce et de l'artisanat de proximité préalablement délimité par le Conseil Municipal</w:t>
      </w:r>
      <w:r w:rsidDel="00000000" w:rsidR="00000000" w:rsidRPr="00000000">
        <w:rPr>
          <w:color w:val="000000"/>
          <w:rtl w:val="0"/>
        </w:rPr>
        <w:t xml:space="preserve">.</w:t>
      </w:r>
    </w:p>
    <w:p w:rsidR="00000000" w:rsidDel="00000000" w:rsidP="00000000" w:rsidRDefault="00000000" w:rsidRPr="00000000" w14:paraId="0000005C">
      <w:pPr>
        <w:numPr>
          <w:ilvl w:val="0"/>
          <w:numId w:val="2"/>
        </w:numPr>
        <w:shd w:fill="ffffff" w:val="clear"/>
        <w:spacing w:after="180" w:before="200" w:line="276" w:lineRule="auto"/>
        <w:ind w:left="425.19685039370086" w:right="-291.2598425196836" w:hanging="360"/>
        <w:rPr>
          <w:rFonts w:ascii="Arial" w:cs="Arial" w:eastAsia="Arial" w:hAnsi="Arial"/>
          <w:color w:val="000000"/>
        </w:rPr>
      </w:pPr>
      <w:r w:rsidDel="00000000" w:rsidR="00000000" w:rsidRPr="00000000">
        <w:rPr>
          <w:color w:val="000000"/>
          <w:rtl w:val="0"/>
        </w:rPr>
        <w:t xml:space="preserve">Exercer, au nom de la commune, le droit de priorité défini aux articles L. 240-1 et suivants du code de l’urbanisme </w:t>
      </w:r>
      <w:r w:rsidDel="00000000" w:rsidR="00000000" w:rsidRPr="00000000">
        <w:rPr>
          <w:b w:val="1"/>
          <w:bCs w:val="1"/>
          <w:color w:val="000000"/>
          <w:rtl w:val="0"/>
        </w:rPr>
        <w:t xml:space="preserve">lors de l’aliénation de biens par l’État ou des établissements publics, en vue de la réalisation d’opérations d’aménagement au sens de l’article L. 300-1 du même code</w:t>
      </w:r>
      <w:r w:rsidDel="00000000" w:rsidR="00000000" w:rsidRPr="00000000">
        <w:rPr>
          <w:color w:val="000000"/>
          <w:rtl w:val="0"/>
        </w:rPr>
        <w:t xml:space="preserve">.</w:t>
      </w:r>
    </w:p>
    <w:p w:rsidR="00000000" w:rsidDel="00000000" w:rsidP="00000000" w:rsidRDefault="00000000" w:rsidRPr="00000000" w14:paraId="0000005D">
      <w:pPr>
        <w:shd w:fill="ffffff" w:val="clear"/>
        <w:spacing w:after="180" w:line="276" w:lineRule="auto"/>
        <w:ind w:left="720" w:right="-291.2598425196836" w:firstLine="0"/>
        <w:rPr>
          <w:color w:val="000000"/>
          <w:sz w:val="14"/>
          <w:szCs w:val="14"/>
        </w:rPr>
      </w:pPr>
      <w:r w:rsidDel="00000000" w:rsidR="00000000" w:rsidRPr="00000000">
        <w:rPr>
          <w:rtl w:val="0"/>
        </w:rPr>
      </w:r>
    </w:p>
    <w:p w:rsidR="00000000" w:rsidDel="00000000" w:rsidP="00000000" w:rsidRDefault="00000000" w:rsidRPr="00000000" w14:paraId="0000005E">
      <w:pPr>
        <w:spacing w:line="276" w:lineRule="auto"/>
        <w:rPr>
          <w:color w:val="000000"/>
          <w:highlight w:val="white"/>
        </w:rPr>
      </w:pPr>
      <w:r w:rsidDel="00000000" w:rsidR="00000000" w:rsidRPr="00000000">
        <w:rPr>
          <w:b w:val="1"/>
          <w:bCs w:val="1"/>
          <w:color w:val="000000"/>
          <w:highlight w:val="white"/>
          <w:rtl w:val="0"/>
        </w:rPr>
        <w:t xml:space="preserve">Article 4 :</w:t>
      </w:r>
      <w:r w:rsidDel="00000000" w:rsidR="00000000" w:rsidRPr="00000000">
        <w:rPr>
          <w:color w:val="000000"/>
          <w:highlight w:val="white"/>
          <w:rtl w:val="0"/>
        </w:rPr>
        <w:t xml:space="preserve"> Monsieur le Maire rendra compte des décisions prises en vertu de la présente délégation à chaque réunion obligatoire du Conseil Municipal.</w:t>
      </w:r>
    </w:p>
    <w:p w:rsidR="00000000" w:rsidDel="00000000" w:rsidP="00000000" w:rsidRDefault="00000000" w:rsidRPr="00000000" w14:paraId="0000005F">
      <w:pPr>
        <w:spacing w:line="276" w:lineRule="auto"/>
        <w:rPr>
          <w:color w:val="000000"/>
          <w:sz w:val="14"/>
          <w:szCs w:val="14"/>
          <w:highlight w:val="white"/>
        </w:rPr>
      </w:pPr>
      <w:r w:rsidDel="00000000" w:rsidR="00000000" w:rsidRPr="00000000">
        <w:rPr>
          <w:rtl w:val="0"/>
        </w:rPr>
      </w:r>
    </w:p>
    <w:p w:rsidR="00000000" w:rsidDel="00000000" w:rsidP="00000000" w:rsidRDefault="00000000" w:rsidRPr="00000000" w14:paraId="00000060">
      <w:pPr>
        <w:spacing w:line="276" w:lineRule="auto"/>
        <w:rPr>
          <w:color w:val="000000"/>
          <w:highlight w:val="white"/>
        </w:rPr>
      </w:pPr>
      <w:r w:rsidDel="00000000" w:rsidR="00000000" w:rsidRPr="00000000">
        <w:rPr>
          <w:b w:val="1"/>
          <w:bCs w:val="1"/>
          <w:color w:val="000000"/>
          <w:highlight w:val="white"/>
          <w:rtl w:val="0"/>
        </w:rPr>
        <w:t xml:space="preserve">Article 5 :</w:t>
      </w:r>
      <w:r w:rsidDel="00000000" w:rsidR="00000000" w:rsidRPr="00000000">
        <w:rPr>
          <w:color w:val="000000"/>
          <w:highlight w:val="white"/>
          <w:rtl w:val="0"/>
        </w:rPr>
        <w:t xml:space="preserve"> En application de l'observation du Sous-Préfet, la passation de toute convention avec </w:t>
      </w:r>
      <w:r w:rsidDel="00000000" w:rsidR="00000000" w:rsidRPr="00000000">
        <w:rPr>
          <w:b w:val="1"/>
          <w:bCs w:val="1"/>
          <w:color w:val="000000"/>
          <w:highlight w:val="white"/>
          <w:rtl w:val="0"/>
        </w:rPr>
        <w:t xml:space="preserve">Pays de Montbéliard Agglomération</w:t>
      </w:r>
      <w:r w:rsidDel="00000000" w:rsidR="00000000" w:rsidRPr="00000000">
        <w:rPr>
          <w:color w:val="000000"/>
          <w:highlight w:val="white"/>
          <w:rtl w:val="0"/>
        </w:rPr>
        <w:t xml:space="preserve"> donnera lieu à une délibération spécifique du Conseil Municipal au cas par cas.</w:t>
      </w:r>
    </w:p>
    <w:p w:rsidR="00000000" w:rsidDel="00000000" w:rsidP="00000000" w:rsidRDefault="00000000" w:rsidRPr="00000000" w14:paraId="00000061">
      <w:pPr>
        <w:tabs>
          <w:tab w:val="left" w:leader="none" w:pos="9356"/>
        </w:tabs>
        <w:ind w:left="0" w:firstLine="0"/>
        <w:rPr>
          <w:b w:val="1"/>
          <w:bCs w:val="1"/>
          <w:color w:val="000000"/>
          <w:highlight w:val="white"/>
        </w:rPr>
      </w:pPr>
      <w:r w:rsidDel="00000000" w:rsidR="00000000" w:rsidRPr="00000000">
        <w:rPr>
          <w:rtl w:val="0"/>
        </w:rPr>
      </w:r>
    </w:p>
    <w:p w:rsidR="00000000" w:rsidDel="00000000" w:rsidP="00000000" w:rsidRDefault="00000000" w:rsidRPr="00000000" w14:paraId="00000062">
      <w:pPr>
        <w:shd w:fill="ffffff" w:val="clear"/>
        <w:spacing w:after="180" w:lineRule="auto"/>
        <w:ind w:left="720" w:firstLine="0"/>
        <w:jc w:val="left"/>
        <w:rPr>
          <w:b w:val="1"/>
          <w:bCs w:val="1"/>
          <w:color w:val="000000"/>
          <w:sz w:val="24"/>
          <w:szCs w:val="24"/>
          <w:highlight w:val="white"/>
        </w:rPr>
      </w:pPr>
      <w:r w:rsidDel="00000000" w:rsidR="00000000" w:rsidRPr="00000000">
        <w:rPr>
          <w:rtl w:val="0"/>
        </w:rPr>
      </w:r>
    </w:p>
    <w:p w:rsidR="00000000" w:rsidDel="00000000" w:rsidP="00000000" w:rsidRDefault="00000000" w:rsidRPr="00000000" w14:paraId="00000063">
      <w:pPr>
        <w:rPr>
          <w:b w:val="1"/>
          <w:bCs w:val="1"/>
          <w:color w:val="000000"/>
          <w:sz w:val="24"/>
          <w:szCs w:val="24"/>
          <w:highlight w:val="white"/>
        </w:rPr>
      </w:pPr>
      <w:r w:rsidDel="00000000" w:rsidR="00000000" w:rsidRPr="00000000">
        <w:rPr>
          <w:rtl w:val="0"/>
        </w:rPr>
      </w:r>
    </w:p>
    <w:p w:rsidR="00000000" w:rsidDel="00000000" w:rsidP="00000000" w:rsidRDefault="00000000" w:rsidRPr="00000000" w14:paraId="00000064">
      <w:pPr>
        <w:jc w:val="center"/>
        <w:rPr>
          <w:color w:val="000000"/>
          <w:sz w:val="24"/>
          <w:szCs w:val="24"/>
        </w:rPr>
      </w:pPr>
      <w:r w:rsidDel="00000000" w:rsidR="00000000" w:rsidRPr="00000000">
        <w:rPr>
          <w:color w:val="000000"/>
          <w:sz w:val="24"/>
          <w:szCs w:val="24"/>
          <w:rtl w:val="0"/>
        </w:rPr>
        <w:t xml:space="preserve">Fait et délibéré en séance le 05 juin 2026</w:t>
      </w:r>
    </w:p>
    <w:p w:rsidR="00000000" w:rsidDel="00000000" w:rsidP="00000000" w:rsidRDefault="00000000" w:rsidRPr="00000000" w14:paraId="00000065">
      <w:pPr>
        <w:rPr>
          <w:color w:val="000000"/>
          <w:sz w:val="24"/>
          <w:szCs w:val="24"/>
        </w:rPr>
      </w:pPr>
      <w:r w:rsidDel="00000000" w:rsidR="00000000" w:rsidRPr="00000000">
        <w:rPr>
          <w:rtl w:val="0"/>
        </w:rPr>
      </w:r>
    </w:p>
    <w:tbl>
      <w:tblPr>
        <w:tblStyle w:val="Table3"/>
        <w:tblW w:w="10013.0" w:type="dxa"/>
        <w:jc w:val="left"/>
        <w:tblLayout w:type="fixed"/>
        <w:tblLook w:val="0000"/>
      </w:tblPr>
      <w:tblGrid>
        <w:gridCol w:w="10013"/>
        <w:tblGridChange w:id="0">
          <w:tblGrid>
            <w:gridCol w:w="10013"/>
          </w:tblGrid>
        </w:tblGridChange>
      </w:tblGrid>
      <w:tr>
        <w:trPr>
          <w:cantSplit w:val="0"/>
          <w:trHeight w:val="275" w:hRule="atLeast"/>
          <w:tblHeader w:val="0"/>
        </w:trPr>
        <w:tc>
          <w:tcPr/>
          <w:p w:rsidR="00000000" w:rsidDel="00000000" w:rsidP="00000000" w:rsidRDefault="00000000" w:rsidRPr="00000000" w14:paraId="00000066">
            <w:pPr>
              <w:jc w:val="center"/>
              <w:rPr>
                <w:color w:val="000000"/>
                <w:sz w:val="24"/>
                <w:szCs w:val="24"/>
              </w:rPr>
            </w:pPr>
            <w:r w:rsidDel="00000000" w:rsidR="00000000" w:rsidRPr="00000000">
              <w:rPr>
                <w:color w:val="000000"/>
                <w:sz w:val="24"/>
                <w:szCs w:val="24"/>
                <w:rtl w:val="0"/>
              </w:rPr>
              <w:t xml:space="preserve">Pour copie conforme</w:t>
            </w:r>
          </w:p>
        </w:tc>
      </w:tr>
      <w:tr>
        <w:trPr>
          <w:cantSplit w:val="0"/>
          <w:trHeight w:val="878" w:hRule="atLeast"/>
          <w:tblHeader w:val="0"/>
        </w:trPr>
        <w:tc>
          <w:tcPr/>
          <w:p w:rsidR="00000000" w:rsidDel="00000000" w:rsidP="00000000" w:rsidRDefault="00000000" w:rsidRPr="00000000" w14:paraId="00000067">
            <w:pPr>
              <w:jc w:val="center"/>
              <w:rPr>
                <w:color w:val="000000"/>
                <w:sz w:val="24"/>
                <w:szCs w:val="24"/>
              </w:rPr>
            </w:pPr>
            <w:r w:rsidDel="00000000" w:rsidR="00000000" w:rsidRPr="00000000">
              <w:rPr>
                <w:color w:val="000000"/>
                <w:sz w:val="24"/>
                <w:szCs w:val="24"/>
                <w:rtl w:val="0"/>
              </w:rPr>
              <w:t xml:space="preserve">Certifié exécutoire après le dépôt en sous-préfecture de Montbéliard</w:t>
              <w:br w:type="textWrapping"/>
              <w:t xml:space="preserve">le 09 juin 2026  et publication ou notification le 09 juin 2026</w:t>
            </w:r>
          </w:p>
          <w:p w:rsidR="00000000" w:rsidDel="00000000" w:rsidP="00000000" w:rsidRDefault="00000000" w:rsidRPr="00000000" w14:paraId="00000068">
            <w:pPr>
              <w:jc w:val="center"/>
              <w:rPr>
                <w:color w:val="000000"/>
                <w:sz w:val="24"/>
                <w:szCs w:val="24"/>
              </w:rPr>
            </w:pPr>
            <w:r w:rsidDel="00000000" w:rsidR="00000000" w:rsidRPr="00000000">
              <w:rPr>
                <w:rtl w:val="0"/>
              </w:rPr>
            </w:r>
          </w:p>
          <w:p w:rsidR="00000000" w:rsidDel="00000000" w:rsidP="00000000" w:rsidRDefault="00000000" w:rsidRPr="00000000" w14:paraId="00000069">
            <w:pPr>
              <w:jc w:val="center"/>
              <w:rPr>
                <w:color w:val="000000"/>
                <w:sz w:val="24"/>
                <w:szCs w:val="24"/>
              </w:rPr>
            </w:pPr>
            <w:r w:rsidDel="00000000" w:rsidR="00000000" w:rsidRPr="00000000">
              <w:rPr>
                <w:rtl w:val="0"/>
              </w:rPr>
            </w:r>
          </w:p>
        </w:tc>
      </w:tr>
    </w:tbl>
    <w:p w:rsidR="00000000" w:rsidDel="00000000" w:rsidP="00000000" w:rsidRDefault="00000000" w:rsidRPr="00000000" w14:paraId="0000006A">
      <w:pPr>
        <w:jc w:val="center"/>
        <w:rPr>
          <w:b w:val="1"/>
          <w:bCs w:val="1"/>
          <w:color w:val="000000"/>
        </w:rPr>
      </w:pPr>
      <w:r w:rsidDel="00000000" w:rsidR="00000000" w:rsidRPr="00000000">
        <w:rPr>
          <w:b w:val="1"/>
          <w:bCs w:val="1"/>
          <w:color w:val="000000"/>
          <w:rtl w:val="0"/>
        </w:rPr>
        <w:t xml:space="preserve">Le Maire,</w:t>
      </w:r>
    </w:p>
    <w:p w:rsidR="00000000" w:rsidDel="00000000" w:rsidP="00000000" w:rsidRDefault="00000000" w:rsidRPr="00000000" w14:paraId="0000006B">
      <w:pPr>
        <w:jc w:val="center"/>
        <w:rPr>
          <w:b w:val="1"/>
          <w:bCs w:val="1"/>
          <w:color w:val="000000"/>
        </w:rPr>
      </w:pPr>
      <w:r w:rsidDel="00000000" w:rsidR="00000000" w:rsidRPr="00000000">
        <w:rPr>
          <w:b w:val="1"/>
          <w:bCs w:val="1"/>
          <w:color w:val="000000"/>
          <w:rtl w:val="0"/>
        </w:rPr>
        <w:t xml:space="preserve">           </w:t>
      </w:r>
      <w:r w:rsidDel="00000000" w:rsidR="00000000" w:rsidRPr="00000000">
        <w:rPr>
          <w:b w:val="1"/>
          <w:bCs w:val="1"/>
          <w:color w:val="000000"/>
        </w:rPr>
        <w:drawing>
          <wp:inline distB="114300" distT="114300" distL="114300" distR="114300">
            <wp:extent cx="1937798" cy="636705"/>
            <wp:effectExtent b="0" l="0" r="0" t="0"/>
            <wp:docPr id="1" name="image1.jpg"/>
            <a:graphic>
              <a:graphicData uri="http://schemas.openxmlformats.org/drawingml/2006/picture">
                <pic:pic>
                  <pic:nvPicPr>
                    <pic:cNvPr id="0" name="image1.jpg"/>
                    <pic:cNvPicPr preferRelativeResize="0"/>
                  </pic:nvPicPr>
                  <pic:blipFill>
                    <a:blip r:embed="rId7"/>
                    <a:srcRect b="27115" l="0" r="0" t="28461"/>
                    <a:stretch>
                      <a:fillRect/>
                    </a:stretch>
                  </pic:blipFill>
                  <pic:spPr>
                    <a:xfrm>
                      <a:off x="0" y="0"/>
                      <a:ext cx="1937798" cy="63670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jc w:val="center"/>
        <w:rPr>
          <w:b w:val="1"/>
          <w:bCs w:val="1"/>
          <w:color w:val="000000"/>
        </w:rPr>
      </w:pPr>
      <w:r w:rsidDel="00000000" w:rsidR="00000000" w:rsidRPr="00000000">
        <w:rPr>
          <w:b w:val="1"/>
          <w:bCs w:val="1"/>
          <w:color w:val="000000"/>
          <w:rtl w:val="0"/>
        </w:rPr>
        <w:t xml:space="preserve">Samuel GOMES</w:t>
      </w:r>
    </w:p>
    <w:sectPr>
      <w:headerReference r:id="rId8" w:type="default"/>
      <w:footerReference r:id="rId9" w:type="default"/>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mic Sans MS"/>
  <w:font w:name="Georgia"/>
  <w:font w:name="Arial"/>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536"/>
        <w:tab w:val="right" w:leader="none" w:pos="9072"/>
      </w:tabs>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536"/>
        <w:tab w:val="right" w:leader="none" w:pos="9072"/>
      </w:tabs>
      <w:jc w:val="left"/>
      <w:rPr>
        <w:rFonts w:ascii="Palatino Linotype" w:cs="Palatino Linotype" w:eastAsia="Palatino Linotype" w:hAnsi="Palatino Linotype"/>
        <w:color w:val="000000"/>
        <w:sz w:val="18"/>
        <w:szCs w:val="18"/>
      </w:rPr>
    </w:pPr>
    <w:r w:rsidDel="00000000" w:rsidR="00000000" w:rsidRPr="00000000">
      <w:rPr>
        <w:rFonts w:ascii="Palatino Linotype" w:cs="Palatino Linotype" w:eastAsia="Palatino Linotype" w:hAnsi="Palatino Linotype"/>
        <w:color w:val="000000"/>
        <w:sz w:val="18"/>
        <w:szCs w:val="18"/>
        <w:u w:val="single"/>
        <w:rtl w:val="0"/>
      </w:rPr>
      <w:t xml:space="preserve">RÉPUBLIQUE FRANÇAISE</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536"/>
        <w:tab w:val="right" w:leader="none" w:pos="9072"/>
      </w:tabs>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ab/>
      <w:tab/>
      <w:tab/>
      <w:tab/>
      <w:tab/>
      <w:tab/>
      <w:tab/>
      <w:tab/>
      <w:tab/>
      <w:tab/>
      <w:tab/>
      <w:tab/>
      <w:t xml:space="preserve">58-26</w:t>
    </w:r>
  </w:p>
  <w:p w:rsidR="00000000" w:rsidDel="00000000" w:rsidP="00000000" w:rsidRDefault="00000000" w:rsidRPr="00000000" w14:paraId="0000007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31313"/>
        <w:sz w:val="22"/>
        <w:szCs w:val="22"/>
        <w:lang w:val="fr"/>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pPr>
    <w:rPr>
      <w:rFonts w:ascii="Comic Sans MS" w:cs="Comic Sans MS" w:eastAsia="Comic Sans MS" w:hAnsi="Comic Sans MS"/>
      <w:b w:val="1"/>
      <w:bC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qcHrCEsI6xV3sRuepYxyIiPO8A==">CgMxLjAyCWguMzBqMHpsbDIOaC43Z3RweXdndG45czU4AHIhMXhHRzZLSmRyRDRnQ2psLWZhUEZnOVlZcGY5dTUxQWRY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